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7000015758</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Sechsundzwanzig (26) neue Baggerlader inkl. optionaler Aufstockung um zwölf (12) weitere neue Baggerlader</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